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62ED" w14:textId="77777777" w:rsidR="00E65339" w:rsidRDefault="00E65339" w:rsidP="00E653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068F08E0" w14:textId="77777777" w:rsidR="00E65339" w:rsidRDefault="00E65339" w:rsidP="00E653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385426A2" w14:textId="356D56BD" w:rsidR="00E65339" w:rsidRDefault="00EB14F5" w:rsidP="00E65339">
      <w:pPr>
        <w:pStyle w:val="paragraph"/>
        <w:spacing w:after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ARDUINO PARTE II</w:t>
      </w:r>
    </w:p>
    <w:p w14:paraId="0F5AE39B" w14:textId="77777777" w:rsidR="00E65339" w:rsidRDefault="00E65339" w:rsidP="00E653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CDA611D" w14:textId="77777777" w:rsidR="00E65339" w:rsidRPr="003E2C70" w:rsidRDefault="00E65339" w:rsidP="00E65339">
      <w:pPr>
        <w:spacing w:after="0"/>
        <w:rPr>
          <w:rFonts w:cstheme="minorHAnsi"/>
          <w:sz w:val="24"/>
          <w:szCs w:val="24"/>
        </w:rPr>
      </w:pPr>
      <w:bookmarkStart w:id="0" w:name="_Hlk195630595"/>
      <w:r w:rsidRPr="003E2C70">
        <w:rPr>
          <w:rFonts w:cstheme="minorHAnsi"/>
          <w:b/>
          <w:sz w:val="24"/>
          <w:szCs w:val="24"/>
        </w:rPr>
        <w:t>Duración:</w:t>
      </w:r>
      <w:r w:rsidRPr="003E2C70">
        <w:rPr>
          <w:rFonts w:cstheme="minorHAnsi"/>
          <w:sz w:val="24"/>
          <w:szCs w:val="24"/>
        </w:rPr>
        <w:t xml:space="preserve"> 40 horas reloj </w:t>
      </w:r>
    </w:p>
    <w:p w14:paraId="50CC6B07" w14:textId="77777777" w:rsidR="00E65339" w:rsidRPr="003E2C70" w:rsidRDefault="00E65339" w:rsidP="00E65339">
      <w:pPr>
        <w:spacing w:after="0"/>
        <w:rPr>
          <w:rFonts w:cstheme="minorHAnsi"/>
          <w:sz w:val="24"/>
          <w:szCs w:val="24"/>
        </w:rPr>
      </w:pPr>
      <w:r w:rsidRPr="003E2C70">
        <w:rPr>
          <w:rFonts w:cstheme="minorHAnsi"/>
          <w:b/>
          <w:sz w:val="24"/>
          <w:szCs w:val="24"/>
        </w:rPr>
        <w:t>Modalidad:</w:t>
      </w:r>
      <w:r w:rsidRPr="003E2C70">
        <w:rPr>
          <w:rFonts w:cstheme="minorHAnsi"/>
          <w:sz w:val="24"/>
          <w:szCs w:val="24"/>
        </w:rPr>
        <w:t xml:space="preserve"> virtual con encuentros sincrónicos por zoom </w:t>
      </w:r>
    </w:p>
    <w:p w14:paraId="4D32CF0C" w14:textId="77777777" w:rsidR="00E65339" w:rsidRPr="0077292E" w:rsidRDefault="00E65339" w:rsidP="00E65339">
      <w:pPr>
        <w:spacing w:after="0" w:line="249" w:lineRule="auto"/>
        <w:ind w:left="-5" w:right="5870"/>
        <w:rPr>
          <w:rFonts w:cstheme="minorHAnsi"/>
          <w:sz w:val="24"/>
          <w:szCs w:val="24"/>
        </w:rPr>
      </w:pPr>
      <w:r w:rsidRPr="006F7A9F">
        <w:rPr>
          <w:rFonts w:cstheme="minorHAnsi"/>
          <w:b/>
          <w:sz w:val="24"/>
          <w:szCs w:val="24"/>
        </w:rPr>
        <w:t>Ciclo lectivo:</w:t>
      </w:r>
      <w:r w:rsidRPr="006F7A9F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Pr="006F7A9F">
        <w:rPr>
          <w:rFonts w:cstheme="minorHAnsi"/>
          <w:sz w:val="24"/>
          <w:szCs w:val="24"/>
        </w:rPr>
        <w:t xml:space="preserve"> </w:t>
      </w:r>
      <w:r w:rsidRPr="0077292E">
        <w:rPr>
          <w:rFonts w:cstheme="minorHAnsi"/>
          <w:b/>
          <w:sz w:val="24"/>
          <w:szCs w:val="24"/>
        </w:rPr>
        <w:t>Convocatoria: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313DE197" w14:textId="77777777" w:rsidR="00E65339" w:rsidRPr="0077292E" w:rsidRDefault="00E65339" w:rsidP="00E65339">
      <w:pPr>
        <w:spacing w:after="0"/>
        <w:rPr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Inicio: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 2025</w:t>
      </w:r>
      <w:r w:rsidRPr="0077292E">
        <w:rPr>
          <w:rFonts w:cstheme="minorHAnsi"/>
          <w:sz w:val="24"/>
          <w:szCs w:val="24"/>
        </w:rPr>
        <w:t xml:space="preserve"> </w:t>
      </w:r>
    </w:p>
    <w:p w14:paraId="2E043CB7" w14:textId="77777777" w:rsidR="00E65339" w:rsidRPr="000F7983" w:rsidRDefault="00E65339" w:rsidP="00E65339">
      <w:pPr>
        <w:spacing w:after="0"/>
        <w:rPr>
          <w:rStyle w:val="normaltextrun"/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Finalización: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 de julio 2025</w:t>
      </w:r>
      <w:r w:rsidRPr="006F7A9F">
        <w:rPr>
          <w:rFonts w:cstheme="minorHAnsi"/>
          <w:sz w:val="24"/>
          <w:szCs w:val="24"/>
        </w:rPr>
        <w:t xml:space="preserve"> </w:t>
      </w:r>
    </w:p>
    <w:bookmarkEnd w:id="0"/>
    <w:p w14:paraId="739A10AB" w14:textId="77777777" w:rsidR="00E65339" w:rsidRPr="00363C74" w:rsidRDefault="00E65339" w:rsidP="00E653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87E684E" w14:textId="77777777" w:rsidR="00E65339" w:rsidRPr="00363C74" w:rsidRDefault="00E65339" w:rsidP="00E6533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4745FAA" w14:textId="64D0CD86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Presentación</w:t>
      </w:r>
    </w:p>
    <w:p w14:paraId="39698724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EF857E8" w14:textId="12D49246" w:rsidR="00E65339" w:rsidRPr="00E65339" w:rsidRDefault="00E65339" w:rsidP="00E65339">
      <w:pPr>
        <w:rPr>
          <w:rFonts w:eastAsia="Times New Roman"/>
          <w:lang w:eastAsia="es-AR"/>
        </w:rPr>
      </w:pPr>
      <w:r w:rsidRPr="00E65339">
        <w:rPr>
          <w:rFonts w:eastAsia="Times New Roman"/>
          <w:lang w:eastAsia="es-AR"/>
        </w:rPr>
        <w:t>En esta propuesta formativa se capacita al cursante en un primer nivel de programación y control de dispositivos electrónicos mediante el uso de placas Arduino.</w:t>
      </w:r>
    </w:p>
    <w:p w14:paraId="0CF843BC" w14:textId="5445BF9B" w:rsidR="00E65339" w:rsidRPr="00E65339" w:rsidRDefault="00E65339" w:rsidP="00E65339">
      <w:pPr>
        <w:rPr>
          <w:rFonts w:eastAsia="Times New Roman"/>
          <w:lang w:eastAsia="es-AR"/>
        </w:rPr>
      </w:pPr>
      <w:r w:rsidRPr="00E65339">
        <w:rPr>
          <w:rFonts w:eastAsia="Times New Roman"/>
          <w:lang w:eastAsia="es-AR"/>
        </w:rPr>
        <w:t>El curso brinda herramientas básicas para desarrollar proyectos prácticos, incorporando estructuras de control, manejo de entradas y salidas digitales y analógicas, comunicación serial y uso de sensores y actuadores. Está compuesto por cinco unidades con momentos teóricos y prácticos, orientados a la aplicación de los conocimientos adquiridos.</w:t>
      </w:r>
    </w:p>
    <w:p w14:paraId="7E16EBE5" w14:textId="7FFC4FA8" w:rsidR="00E65339" w:rsidRPr="00E65339" w:rsidRDefault="00E65339" w:rsidP="00E65339">
      <w:pPr>
        <w:rPr>
          <w:rFonts w:eastAsia="Times New Roman"/>
          <w:lang w:eastAsia="es-AR"/>
        </w:rPr>
      </w:pPr>
      <w:r w:rsidRPr="00E65339">
        <w:rPr>
          <w:rFonts w:eastAsia="Times New Roman"/>
          <w:lang w:eastAsia="es-AR"/>
        </w:rPr>
        <w:t>Arduino es una plataforma ideal para iniciarse en el mundo de la electrónica y la programación. Su facilidad de uso, bajo costo y múltiples aplicaciones lo convierten en una herramienta esencial para quienes buscan crear soluciones tecnológicas.</w:t>
      </w:r>
    </w:p>
    <w:p w14:paraId="3F1283FE" w14:textId="0D88E422" w:rsidR="00E65339" w:rsidRPr="00E65339" w:rsidRDefault="00E65339" w:rsidP="00E65339">
      <w:pPr>
        <w:rPr>
          <w:rFonts w:eastAsia="Times New Roman"/>
          <w:lang w:eastAsia="es-AR"/>
        </w:rPr>
      </w:pPr>
      <w:r w:rsidRPr="00E65339">
        <w:rPr>
          <w:rFonts w:eastAsia="Times New Roman"/>
          <w:lang w:eastAsia="es-AR"/>
        </w:rPr>
        <w:t>¿Por qué aprender Arduino?</w:t>
      </w:r>
    </w:p>
    <w:p w14:paraId="7ABC8DFC" w14:textId="57A4A8D1" w:rsidR="00E65339" w:rsidRPr="00E65339" w:rsidRDefault="00E65339" w:rsidP="00E65339">
      <w:pPr>
        <w:rPr>
          <w:rFonts w:eastAsia="Times New Roman"/>
          <w:lang w:eastAsia="es-AR"/>
        </w:rPr>
      </w:pPr>
      <w:r w:rsidRPr="00E65339">
        <w:rPr>
          <w:rFonts w:eastAsia="Times New Roman"/>
          <w:lang w:eastAsia="es-AR"/>
        </w:rPr>
        <w:t>Permite desarrollar proyectos reales de forma sencilla y accesible.</w:t>
      </w:r>
    </w:p>
    <w:p w14:paraId="4AEC80B5" w14:textId="62ED4A2B" w:rsidR="00E65339" w:rsidRPr="00E65339" w:rsidRDefault="00E65339" w:rsidP="00E65339">
      <w:pPr>
        <w:rPr>
          <w:rFonts w:eastAsia="Times New Roman"/>
          <w:lang w:eastAsia="es-AR"/>
        </w:rPr>
      </w:pPr>
      <w:r w:rsidRPr="00E65339">
        <w:rPr>
          <w:rFonts w:eastAsia="Times New Roman"/>
          <w:lang w:eastAsia="es-AR"/>
        </w:rPr>
        <w:t>Introduce conceptos clave de programación y electrónica.</w:t>
      </w:r>
    </w:p>
    <w:p w14:paraId="6E126F53" w14:textId="77777777" w:rsidR="00E65339" w:rsidRPr="00E65339" w:rsidRDefault="00E65339" w:rsidP="00E65339">
      <w:pPr>
        <w:rPr>
          <w:rFonts w:eastAsia="Times New Roman"/>
          <w:lang w:eastAsia="es-AR"/>
        </w:rPr>
      </w:pPr>
      <w:r w:rsidRPr="00E65339">
        <w:rPr>
          <w:rFonts w:eastAsia="Times New Roman"/>
          <w:lang w:eastAsia="es-AR"/>
        </w:rPr>
        <w:t>Es ideal para automatizar, medir y controlar procesos del entorno.</w:t>
      </w:r>
    </w:p>
    <w:p w14:paraId="1F86C2D1" w14:textId="44433135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0C39312" w14:textId="49EE0B0E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C2AF90B" w14:textId="69FF3ACE" w:rsidR="00E65339" w:rsidRDefault="00E65339">
      <w:pPr>
        <w:rPr>
          <w:rStyle w:val="normaltextrun"/>
          <w:rFonts w:eastAsia="Times New Roman" w:cstheme="minorHAnsi"/>
          <w:b/>
          <w:bCs/>
          <w:lang w:val="es-ES" w:eastAsia="es-AR"/>
        </w:rPr>
      </w:pPr>
      <w:r>
        <w:rPr>
          <w:rStyle w:val="normaltextrun"/>
          <w:rFonts w:cstheme="minorHAnsi"/>
          <w:b/>
          <w:bCs/>
          <w:lang w:val="es-ES"/>
        </w:rPr>
        <w:br w:type="page"/>
      </w:r>
    </w:p>
    <w:p w14:paraId="6543BBFA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lastRenderedPageBreak/>
        <w:t>Contenidos</w:t>
      </w:r>
    </w:p>
    <w:p w14:paraId="728F499F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E586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0856DD" w14:textId="77777777" w:rsidR="00E65339" w:rsidRPr="009E586E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F9511A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1</w:t>
      </w:r>
    </w:p>
    <w:p w14:paraId="69F9422F" w14:textId="78509B96" w:rsidR="00E65339" w:rsidRPr="00E65339" w:rsidRDefault="00E65339" w:rsidP="00E653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1.1 </w:t>
      </w:r>
      <w:r w:rsidRPr="00E65339">
        <w:rPr>
          <w:rFonts w:asciiTheme="minorHAnsi" w:hAnsiTheme="minorHAnsi" w:cstheme="minorHAnsi"/>
          <w:sz w:val="22"/>
          <w:szCs w:val="22"/>
        </w:rPr>
        <w:t>Estructura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5339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E653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65339">
        <w:rPr>
          <w:rFonts w:asciiTheme="minorHAnsi" w:hAnsiTheme="minorHAnsi" w:cstheme="minorHAnsi"/>
          <w:sz w:val="22"/>
          <w:szCs w:val="22"/>
        </w:rPr>
        <w:t>else</w:t>
      </w:r>
      <w:proofErr w:type="spellEnd"/>
      <w:r w:rsidRPr="00E653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5339">
        <w:rPr>
          <w:rFonts w:asciiTheme="minorHAnsi" w:hAnsiTheme="minorHAnsi" w:cstheme="minorHAnsi"/>
          <w:sz w:val="22"/>
          <w:szCs w:val="22"/>
        </w:rPr>
        <w:t>if</w:t>
      </w:r>
      <w:proofErr w:type="spellEnd"/>
      <w:r w:rsidRPr="00E653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65339">
        <w:rPr>
          <w:rFonts w:asciiTheme="minorHAnsi" w:hAnsiTheme="minorHAnsi" w:cstheme="minorHAnsi"/>
          <w:sz w:val="22"/>
          <w:szCs w:val="22"/>
        </w:rPr>
        <w:t>else</w:t>
      </w:r>
      <w:proofErr w:type="spellEnd"/>
    </w:p>
    <w:p w14:paraId="1A6D01AF" w14:textId="50777EC5" w:rsidR="00E65339" w:rsidRPr="00E65339" w:rsidRDefault="00E65339" w:rsidP="00E653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1.2 </w:t>
      </w:r>
      <w:r w:rsidRPr="00E65339">
        <w:rPr>
          <w:rFonts w:asciiTheme="minorHAnsi" w:hAnsiTheme="minorHAnsi" w:cstheme="minorHAnsi"/>
          <w:sz w:val="22"/>
          <w:szCs w:val="22"/>
        </w:rPr>
        <w:t>Estructura switch</w:t>
      </w:r>
    </w:p>
    <w:p w14:paraId="62E64CAC" w14:textId="49B15300" w:rsidR="00E65339" w:rsidRPr="00E65339" w:rsidRDefault="00E65339" w:rsidP="00E653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1.3 </w:t>
      </w:r>
      <w:r w:rsidRPr="00E65339">
        <w:rPr>
          <w:rFonts w:asciiTheme="minorHAnsi" w:hAnsiTheme="minorHAnsi" w:cstheme="minorHAnsi"/>
          <w:sz w:val="22"/>
          <w:szCs w:val="22"/>
        </w:rPr>
        <w:t xml:space="preserve">Uso del bucle </w:t>
      </w:r>
      <w:proofErr w:type="spellStart"/>
      <w:r w:rsidRPr="00E65339">
        <w:rPr>
          <w:rFonts w:asciiTheme="minorHAnsi" w:hAnsiTheme="minorHAnsi" w:cstheme="minorHAnsi"/>
          <w:sz w:val="22"/>
          <w:szCs w:val="22"/>
        </w:rPr>
        <w:t>for</w:t>
      </w:r>
      <w:proofErr w:type="spellEnd"/>
    </w:p>
    <w:p w14:paraId="17A90CD1" w14:textId="77777777" w:rsidR="00E65339" w:rsidRPr="006D554A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C57CBF5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384A60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2</w:t>
      </w:r>
    </w:p>
    <w:p w14:paraId="1D8A0C95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18373" w14:textId="63DCA687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2.1 - </w:t>
      </w:r>
      <w:r w:rsidR="00EB14F5" w:rsidRPr="00EB14F5">
        <w:rPr>
          <w:rFonts w:asciiTheme="minorHAnsi" w:hAnsiTheme="minorHAnsi" w:cstheme="minorHAnsi"/>
          <w:sz w:val="22"/>
          <w:szCs w:val="22"/>
          <w:lang w:val="es"/>
        </w:rPr>
        <w:t>Uso de pines digitales.</w:t>
      </w:r>
    </w:p>
    <w:p w14:paraId="3EECAC04" w14:textId="29346A00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2.2 - </w:t>
      </w:r>
      <w:r w:rsidR="00EB14F5" w:rsidRPr="00EB14F5">
        <w:rPr>
          <w:rFonts w:asciiTheme="minorHAnsi" w:hAnsiTheme="minorHAnsi" w:cstheme="minorHAnsi"/>
          <w:sz w:val="22"/>
          <w:szCs w:val="22"/>
          <w:lang w:val="es"/>
        </w:rPr>
        <w:t>Lectura de botones y switches.</w:t>
      </w:r>
    </w:p>
    <w:p w14:paraId="188FFC1C" w14:textId="5D868D66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2.3 - </w:t>
      </w:r>
      <w:r w:rsidR="00EB14F5" w:rsidRPr="00EB14F5">
        <w:rPr>
          <w:rFonts w:asciiTheme="minorHAnsi" w:hAnsiTheme="minorHAnsi" w:cstheme="minorHAnsi"/>
          <w:sz w:val="22"/>
          <w:szCs w:val="22"/>
          <w:lang w:val="es"/>
        </w:rPr>
        <w:t xml:space="preserve">Control de </w:t>
      </w:r>
      <w:proofErr w:type="spellStart"/>
      <w:r w:rsidR="00EB14F5" w:rsidRPr="00EB14F5">
        <w:rPr>
          <w:rFonts w:asciiTheme="minorHAnsi" w:hAnsiTheme="minorHAnsi" w:cstheme="minorHAnsi"/>
          <w:sz w:val="22"/>
          <w:szCs w:val="22"/>
          <w:lang w:val="es"/>
        </w:rPr>
        <w:t>LEDs</w:t>
      </w:r>
      <w:proofErr w:type="spellEnd"/>
      <w:r w:rsidR="00EB14F5" w:rsidRPr="00EB14F5">
        <w:rPr>
          <w:rFonts w:asciiTheme="minorHAnsi" w:hAnsiTheme="minorHAnsi" w:cstheme="minorHAnsi"/>
          <w:sz w:val="22"/>
          <w:szCs w:val="22"/>
          <w:lang w:val="es"/>
        </w:rPr>
        <w:t xml:space="preserve"> y otros dispositivos de salida.</w:t>
      </w:r>
    </w:p>
    <w:p w14:paraId="36BA12BD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B6DB407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3</w:t>
      </w:r>
    </w:p>
    <w:p w14:paraId="5AA04270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121B0FB" w14:textId="59EB883F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3.1 - </w:t>
      </w:r>
      <w:r w:rsidR="00EB14F5" w:rsidRPr="00EB14F5">
        <w:rPr>
          <w:rFonts w:asciiTheme="minorHAnsi" w:hAnsiTheme="minorHAnsi" w:cstheme="minorHAnsi"/>
          <w:sz w:val="22"/>
          <w:szCs w:val="22"/>
        </w:rPr>
        <w:t>Uso de pines analógicos.</w:t>
      </w:r>
    </w:p>
    <w:p w14:paraId="148F7569" w14:textId="2A2365C7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3.2 - </w:t>
      </w:r>
      <w:r w:rsidR="00EB14F5" w:rsidRPr="00EB14F5">
        <w:rPr>
          <w:rFonts w:asciiTheme="minorHAnsi" w:hAnsiTheme="minorHAnsi" w:cstheme="minorHAnsi"/>
          <w:sz w:val="22"/>
          <w:szCs w:val="22"/>
        </w:rPr>
        <w:t>Lectura de potenciómetros y sensores de luz.</w:t>
      </w:r>
    </w:p>
    <w:p w14:paraId="5E980A05" w14:textId="36203F09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3.3 - </w:t>
      </w:r>
      <w:r w:rsidR="00EB14F5" w:rsidRPr="00EB14F5">
        <w:rPr>
          <w:rFonts w:asciiTheme="minorHAnsi" w:hAnsiTheme="minorHAnsi" w:cstheme="minorHAnsi"/>
          <w:sz w:val="22"/>
          <w:szCs w:val="22"/>
        </w:rPr>
        <w:t>Control de velocidad de motores DC.</w:t>
      </w:r>
    </w:p>
    <w:p w14:paraId="09C54999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0E8CEBAD" w14:textId="5977C3A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4</w:t>
      </w:r>
    </w:p>
    <w:p w14:paraId="6299CA63" w14:textId="77777777" w:rsidR="00EB14F5" w:rsidRPr="006D554A" w:rsidRDefault="00EB14F5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F39F55B" w14:textId="1CCBE7A9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4.1 - </w:t>
      </w:r>
      <w:r w:rsidR="00EB14F5" w:rsidRPr="00EB14F5">
        <w:rPr>
          <w:rFonts w:asciiTheme="minorHAnsi" w:hAnsiTheme="minorHAnsi" w:cstheme="minorHAnsi"/>
          <w:sz w:val="22"/>
          <w:szCs w:val="22"/>
        </w:rPr>
        <w:t>Introducción a la comunicación serial.</w:t>
      </w:r>
    </w:p>
    <w:p w14:paraId="7D869605" w14:textId="3682A717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4.2 - </w:t>
      </w:r>
      <w:r w:rsidR="00EB14F5" w:rsidRPr="00EB14F5">
        <w:rPr>
          <w:rFonts w:asciiTheme="minorHAnsi" w:hAnsiTheme="minorHAnsi" w:cstheme="minorHAnsi"/>
          <w:sz w:val="22"/>
          <w:szCs w:val="22"/>
        </w:rPr>
        <w:t>Uso del monitor serial para depuración.</w:t>
      </w:r>
    </w:p>
    <w:p w14:paraId="2F364896" w14:textId="13B69A66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4.3 - </w:t>
      </w:r>
      <w:r w:rsidR="00EB14F5" w:rsidRPr="00EB14F5">
        <w:rPr>
          <w:rFonts w:asciiTheme="minorHAnsi" w:hAnsiTheme="minorHAnsi" w:cstheme="minorHAnsi"/>
          <w:sz w:val="22"/>
          <w:szCs w:val="22"/>
        </w:rPr>
        <w:t>Comunicación Arduino-PC mediante USB.</w:t>
      </w:r>
    </w:p>
    <w:p w14:paraId="4DD7864A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792CE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5</w:t>
      </w:r>
    </w:p>
    <w:p w14:paraId="34D7E571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989FC83" w14:textId="6FA92000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5.1 - </w:t>
      </w:r>
      <w:r w:rsidR="00EB14F5">
        <w:rPr>
          <w:rFonts w:asciiTheme="minorHAnsi" w:hAnsiTheme="minorHAnsi" w:cstheme="minorHAnsi"/>
          <w:sz w:val="22"/>
          <w:szCs w:val="22"/>
        </w:rPr>
        <w:t>L</w:t>
      </w:r>
      <w:r w:rsidR="00EB14F5" w:rsidRPr="00EB14F5">
        <w:rPr>
          <w:rFonts w:asciiTheme="minorHAnsi" w:hAnsiTheme="minorHAnsi" w:cstheme="minorHAnsi"/>
          <w:sz w:val="22"/>
          <w:szCs w:val="22"/>
        </w:rPr>
        <w:t xml:space="preserve">ectura de sensores comunes: ultrasonido (distancia), </w:t>
      </w:r>
      <w:proofErr w:type="gramStart"/>
      <w:r w:rsidR="00EB14F5" w:rsidRPr="00EB14F5">
        <w:rPr>
          <w:rFonts w:asciiTheme="minorHAnsi" w:hAnsiTheme="minorHAnsi" w:cstheme="minorHAnsi"/>
          <w:sz w:val="22"/>
          <w:szCs w:val="22"/>
        </w:rPr>
        <w:t>temperatura ,</w:t>
      </w:r>
      <w:proofErr w:type="gramEnd"/>
      <w:r w:rsidR="00EB14F5" w:rsidRPr="00EB14F5">
        <w:rPr>
          <w:rFonts w:asciiTheme="minorHAnsi" w:hAnsiTheme="minorHAnsi" w:cstheme="minorHAnsi"/>
          <w:sz w:val="22"/>
          <w:szCs w:val="22"/>
        </w:rPr>
        <w:t xml:space="preserve"> humedad.</w:t>
      </w:r>
    </w:p>
    <w:p w14:paraId="1DA90CFA" w14:textId="2F28B612" w:rsidR="00E65339" w:rsidRPr="00905477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5.2 - </w:t>
      </w:r>
      <w:r w:rsidR="00EB14F5" w:rsidRPr="00EB14F5">
        <w:rPr>
          <w:rFonts w:asciiTheme="minorHAnsi" w:hAnsiTheme="minorHAnsi" w:cstheme="minorHAnsi"/>
          <w:sz w:val="22"/>
          <w:szCs w:val="22"/>
        </w:rPr>
        <w:t xml:space="preserve">Uso de servomotores con la librería </w:t>
      </w:r>
      <w:proofErr w:type="spellStart"/>
      <w:r w:rsidR="00EB14F5" w:rsidRPr="00EB14F5">
        <w:rPr>
          <w:rFonts w:asciiTheme="minorHAnsi" w:hAnsiTheme="minorHAnsi" w:cstheme="minorHAnsi"/>
          <w:sz w:val="22"/>
          <w:szCs w:val="22"/>
        </w:rPr>
        <w:t>Servo.h</w:t>
      </w:r>
      <w:proofErr w:type="spellEnd"/>
      <w:r w:rsidR="00EB14F5" w:rsidRPr="00EB14F5">
        <w:rPr>
          <w:rFonts w:asciiTheme="minorHAnsi" w:hAnsiTheme="minorHAnsi" w:cstheme="minorHAnsi"/>
          <w:sz w:val="22"/>
          <w:szCs w:val="22"/>
        </w:rPr>
        <w:t>.</w:t>
      </w:r>
    </w:p>
    <w:p w14:paraId="79638F0F" w14:textId="58259BDA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 xml:space="preserve">5.3 </w:t>
      </w:r>
      <w:r w:rsidR="00EB14F5">
        <w:rPr>
          <w:rFonts w:asciiTheme="minorHAnsi" w:hAnsiTheme="minorHAnsi" w:cstheme="minorHAnsi"/>
          <w:sz w:val="22"/>
          <w:szCs w:val="22"/>
        </w:rPr>
        <w:t xml:space="preserve">- </w:t>
      </w:r>
      <w:r w:rsidR="00EB14F5" w:rsidRPr="00EB14F5">
        <w:rPr>
          <w:rFonts w:asciiTheme="minorHAnsi" w:hAnsiTheme="minorHAnsi" w:cstheme="minorHAnsi"/>
          <w:sz w:val="22"/>
          <w:szCs w:val="22"/>
        </w:rPr>
        <w:t>Uso de librerías externas para sensores para sensores de humedad y temperatura.</w:t>
      </w:r>
    </w:p>
    <w:p w14:paraId="7B743426" w14:textId="5E5FDE8D" w:rsidR="00E65339" w:rsidRDefault="00EB14F5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5.4 - </w:t>
      </w:r>
      <w:r w:rsidRPr="00EB14F5">
        <w:rPr>
          <w:rFonts w:asciiTheme="minorHAnsi" w:hAnsiTheme="minorHAnsi" w:cstheme="minorHAnsi"/>
          <w:sz w:val="22"/>
          <w:szCs w:val="22"/>
        </w:rPr>
        <w:t>Introducción a la gestión de librerías en el IDE de Arduino.</w:t>
      </w:r>
    </w:p>
    <w:p w14:paraId="1628736F" w14:textId="77777777" w:rsidR="00EB14F5" w:rsidRDefault="00EB14F5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F33ACC" w14:textId="1EE99FF1" w:rsidR="00EB14F5" w:rsidRDefault="00EB14F5">
      <w:pPr>
        <w:rPr>
          <w:rFonts w:eastAsia="Times New Roman" w:cstheme="minorHAnsi"/>
          <w:b/>
          <w:bCs/>
          <w:lang w:eastAsia="es-AR"/>
        </w:rPr>
      </w:pPr>
      <w:r>
        <w:rPr>
          <w:rFonts w:cstheme="minorHAnsi"/>
          <w:b/>
          <w:bCs/>
        </w:rPr>
        <w:br w:type="page"/>
      </w:r>
    </w:p>
    <w:p w14:paraId="03A9966E" w14:textId="77777777" w:rsidR="00E65339" w:rsidRDefault="00E65339" w:rsidP="00E6533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6236957" w14:textId="77777777" w:rsidR="00E65339" w:rsidRPr="00363C74" w:rsidRDefault="00E65339" w:rsidP="00E653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Metodología</w:t>
      </w:r>
    </w:p>
    <w:p w14:paraId="478D2883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5817D0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Este curso es de modalidad virtual y tiene una duración de dos meses. Asimismo, está planteado un (1) encuentro sincrónico semanal con el 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equipo de tutoría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y expertos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para facilitar el desarrollo de los temas a abordar. En dicho encuentro se realizará una exposición teórica como también la explicación de algún caso práctico o ejercicio.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Las clases sincrónicas serán por zoom.</w:t>
      </w:r>
    </w:p>
    <w:p w14:paraId="07964176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Los contenidos están desarrollados en 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siete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(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7)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unidades didácticas, que contemplan palabras claves, material de lectura obligatoria y de apoyo, actividades de evaluación diseñadas por el docente junto con propuestas de reflexión y análisis orientadas a poner en práctica los conocimientos adquiridos.</w:t>
      </w:r>
    </w:p>
    <w:p w14:paraId="2A59F681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Todos los recursos disponibles en el campus podrán ser descargados por los participantes y alojados en sus respectivos dispositivos electrónicos.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5273E6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El día de inicio del curso cada alumno recibirá sus datos de ingreso (usuario y contraseña) que le permitirán acceder a los materiales.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3531DE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El campus virtual está articulado sobre una plataforma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entorno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Moodle, que es un sistema de gestión que propicia y promueve la construcción de comunidades de aprendizaje de la que participan los 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expertos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, tutores y 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cursantes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Tiene una interfaz de navegador de tecnología sencilla que simplificará sus recorridos didácticos. </w:t>
      </w:r>
    </w:p>
    <w:p w14:paraId="09C70065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</w:t>
      </w:r>
    </w:p>
    <w:p w14:paraId="3266E827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E4E242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7C8B965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Evaluación / Condiciones de aprobación</w:t>
      </w:r>
      <w:r w:rsidRPr="00363C74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4A7D331B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401E5D5D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Una vez abierto el curso, el estudiante podrá acceder con su usuario y contraseña al campus virtual e ir descargando el material como así también realizando 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las tareas que el equipo de tutoría vaya proponiendo a lo largo de la cursada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67F0885B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11AC0785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La aprobación del mismo combinará la evaluación de los siguientes factores: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A9217B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762CF2" w14:textId="77777777" w:rsidR="00E65339" w:rsidRPr="00363C74" w:rsidRDefault="00E65339" w:rsidP="00E6533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Realización de l</w:t>
      </w:r>
      <w:r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as</w:t>
      </w: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</w:t>
      </w:r>
      <w:r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actividades que se propongan.</w:t>
      </w:r>
    </w:p>
    <w:p w14:paraId="5EA721C5" w14:textId="77777777" w:rsidR="00E65339" w:rsidRPr="002E00EB" w:rsidRDefault="00E65339" w:rsidP="00E6533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Participación en </w:t>
      </w:r>
      <w:r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foros.</w:t>
      </w:r>
      <w:r w:rsidRPr="00363C74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14:paraId="4CC764F2" w14:textId="77777777" w:rsidR="00E65339" w:rsidRPr="00363C74" w:rsidRDefault="00E65339" w:rsidP="00E6533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eastAsia="Arial Unicode MS" w:hAnsiTheme="minorHAnsi" w:cstheme="minorHAnsi"/>
          <w:sz w:val="22"/>
          <w:szCs w:val="22"/>
        </w:rPr>
        <w:t>75% de asistencia a las clases sincrónicas.</w:t>
      </w:r>
    </w:p>
    <w:p w14:paraId="187884B6" w14:textId="77777777" w:rsidR="00E65339" w:rsidRPr="00363C74" w:rsidRDefault="00E65339" w:rsidP="00E6533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Aprobación</w:t>
      </w:r>
      <w:r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de la instancia final de evaluación integral.</w:t>
      </w:r>
    </w:p>
    <w:p w14:paraId="62880A10" w14:textId="77777777" w:rsidR="00E65339" w:rsidRDefault="00E65339" w:rsidP="00E653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F700C0" w14:textId="77777777" w:rsidR="00E65339" w:rsidRPr="00363C74" w:rsidRDefault="00E65339" w:rsidP="00E6533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Theme="minorHAnsi" w:hAnsiTheme="minorHAnsi" w:cstheme="minorHAnsi"/>
          <w:sz w:val="22"/>
          <w:szCs w:val="22"/>
        </w:rP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</w:p>
    <w:p w14:paraId="0B37F3B6" w14:textId="77777777" w:rsidR="00E65339" w:rsidRDefault="00E65339"/>
    <w:sectPr w:rsidR="00E65339" w:rsidSect="00C41C7D">
      <w:headerReference w:type="default" r:id="rId5"/>
      <w:pgSz w:w="12240" w:h="15840"/>
      <w:pgMar w:top="2552" w:right="1701" w:bottom="1417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7FAB" w14:textId="77777777" w:rsidR="00363C74" w:rsidRDefault="00EB14F5" w:rsidP="00363C74">
    <w:pPr>
      <w:pStyle w:val="Encabezado"/>
      <w:ind w:left="-1701"/>
      <w:jc w:val="center"/>
    </w:pPr>
  </w:p>
  <w:p w14:paraId="4E02AC9F" w14:textId="77777777" w:rsidR="005B4675" w:rsidRDefault="00EB14F5" w:rsidP="00363C74">
    <w:pPr>
      <w:pStyle w:val="Encabezado"/>
      <w:ind w:left="-170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4C9DB2B" wp14:editId="7EE9F6C8">
          <wp:simplePos x="0" y="0"/>
          <wp:positionH relativeFrom="margin">
            <wp:posOffset>514350</wp:posOffset>
          </wp:positionH>
          <wp:positionV relativeFrom="page">
            <wp:posOffset>198755</wp:posOffset>
          </wp:positionV>
          <wp:extent cx="4312920" cy="952500"/>
          <wp:effectExtent l="152400" t="152400" r="354330" b="361950"/>
          <wp:wrapSquare wrapText="bothSides"/>
          <wp:docPr id="1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7CB"/>
    <w:multiLevelType w:val="hybridMultilevel"/>
    <w:tmpl w:val="723242DA"/>
    <w:lvl w:ilvl="0" w:tplc="F28EC13E">
      <w:start w:val="3"/>
      <w:numFmt w:val="bullet"/>
      <w:lvlText w:val="•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3A4"/>
    <w:multiLevelType w:val="multilevel"/>
    <w:tmpl w:val="21263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C30DB5"/>
    <w:multiLevelType w:val="multilevel"/>
    <w:tmpl w:val="36A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B0059"/>
    <w:multiLevelType w:val="multilevel"/>
    <w:tmpl w:val="EAD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AF2AFB"/>
    <w:multiLevelType w:val="hybridMultilevel"/>
    <w:tmpl w:val="450A084A"/>
    <w:lvl w:ilvl="0" w:tplc="F28EC13E">
      <w:start w:val="3"/>
      <w:numFmt w:val="bullet"/>
      <w:lvlText w:val="•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39"/>
    <w:rsid w:val="00E65339"/>
    <w:rsid w:val="00E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62C6"/>
  <w15:chartTrackingRefBased/>
  <w15:docId w15:val="{8E488894-06DE-4195-821B-717D5FC3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3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6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E65339"/>
  </w:style>
  <w:style w:type="character" w:customStyle="1" w:styleId="eop">
    <w:name w:val="eop"/>
    <w:basedOn w:val="Fuentedeprrafopredeter"/>
    <w:rsid w:val="00E65339"/>
  </w:style>
  <w:style w:type="paragraph" w:styleId="Encabezado">
    <w:name w:val="header"/>
    <w:basedOn w:val="Normal"/>
    <w:link w:val="EncabezadoCar"/>
    <w:uiPriority w:val="99"/>
    <w:unhideWhenUsed/>
    <w:rsid w:val="00E65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 UTEDYC INFORMES</dc:creator>
  <cp:keywords/>
  <dc:description/>
  <cp:lastModifiedBy>CFP UTEDYC INFORMES</cp:lastModifiedBy>
  <cp:revision>1</cp:revision>
  <dcterms:created xsi:type="dcterms:W3CDTF">2025-04-16T20:11:00Z</dcterms:created>
  <dcterms:modified xsi:type="dcterms:W3CDTF">2025-04-16T20:45:00Z</dcterms:modified>
</cp:coreProperties>
</file>